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1987B" w14:textId="4D7500AA" w:rsidR="0090378C" w:rsidRDefault="002A3B9C" w:rsidP="00062EE5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Guidelines for </w:t>
      </w:r>
      <w:r w:rsidR="00062EE5">
        <w:rPr>
          <w:rFonts w:ascii="Book Antiqua" w:hAnsi="Book Antiqua"/>
        </w:rPr>
        <w:t>Essay #2: Research Essay</w:t>
      </w:r>
    </w:p>
    <w:p w14:paraId="27EC4BC3" w14:textId="2F233488" w:rsidR="00062EE5" w:rsidRDefault="00062EE5" w:rsidP="00062EE5">
      <w:pPr>
        <w:jc w:val="center"/>
        <w:rPr>
          <w:rFonts w:ascii="Book Antiqua" w:hAnsi="Book Antiqua"/>
        </w:rPr>
      </w:pPr>
    </w:p>
    <w:p w14:paraId="18C293A7" w14:textId="45EFA7F4" w:rsidR="00062EE5" w:rsidRPr="00062EE5" w:rsidRDefault="00062EE5" w:rsidP="00062EE5">
      <w:pPr>
        <w:rPr>
          <w:rFonts w:ascii="Book Antiqua" w:eastAsia="Cambria" w:hAnsi="Book Antiqua" w:cs="Times New Roman"/>
          <w:highlight w:val="white"/>
        </w:rPr>
      </w:pPr>
      <w:r w:rsidRPr="00062EE5">
        <w:rPr>
          <w:rFonts w:ascii="Book Antiqua" w:eastAsia="Cambria" w:hAnsi="Book Antiqua" w:cs="Times New Roman"/>
          <w:highlight w:val="white"/>
        </w:rPr>
        <w:t xml:space="preserve">In this assignment you will build off the analytic and close reading skills you developed in your poetry close reading paper (Essay #1) and write an analysis </w:t>
      </w:r>
      <w:r>
        <w:rPr>
          <w:rFonts w:ascii="Book Antiqua" w:eastAsia="Cambria" w:hAnsi="Book Antiqua" w:cs="Times New Roman"/>
          <w:highlight w:val="white"/>
        </w:rPr>
        <w:t>of our play, novel, or short stories</w:t>
      </w:r>
      <w:r w:rsidRPr="00062EE5">
        <w:rPr>
          <w:rFonts w:ascii="Book Antiqua" w:eastAsia="Cambria" w:hAnsi="Book Antiqua" w:cs="Times New Roman"/>
          <w:highlight w:val="white"/>
        </w:rPr>
        <w:t xml:space="preserve">. In your analysis you will identify a particular problem, theme, or point of interest that you feel is important for understanding the </w:t>
      </w:r>
      <w:proofErr w:type="gramStart"/>
      <w:r w:rsidRPr="00062EE5">
        <w:rPr>
          <w:rFonts w:ascii="Book Antiqua" w:eastAsia="Cambria" w:hAnsi="Book Antiqua" w:cs="Times New Roman"/>
          <w:highlight w:val="white"/>
        </w:rPr>
        <w:t>text as a whole</w:t>
      </w:r>
      <w:proofErr w:type="gramEnd"/>
      <w:r w:rsidRPr="00062EE5">
        <w:rPr>
          <w:rFonts w:ascii="Book Antiqua" w:eastAsia="Cambria" w:hAnsi="Book Antiqua" w:cs="Times New Roman"/>
          <w:highlight w:val="white"/>
        </w:rPr>
        <w:t>. Just as in your first paper, you should perform close readings on select passages, citing specific moments, language, and literary devices in the text to help support your thesis-based argument. You should also continue paying close attention to the relationship between the text’s formal features and the text’s plot and story.</w:t>
      </w:r>
    </w:p>
    <w:p w14:paraId="7BA71F1E" w14:textId="77777777" w:rsidR="00062EE5" w:rsidRPr="00062EE5" w:rsidRDefault="00062EE5" w:rsidP="00062EE5">
      <w:pPr>
        <w:rPr>
          <w:rFonts w:ascii="Book Antiqua" w:eastAsia="Cambria" w:hAnsi="Book Antiqua" w:cs="Times New Roman"/>
          <w:highlight w:val="white"/>
        </w:rPr>
      </w:pPr>
      <w:r w:rsidRPr="00062EE5">
        <w:rPr>
          <w:rFonts w:ascii="Book Antiqua" w:eastAsia="Cambria" w:hAnsi="Book Antiqua" w:cs="Times New Roman"/>
          <w:highlight w:val="white"/>
        </w:rPr>
        <w:t xml:space="preserve"> </w:t>
      </w:r>
    </w:p>
    <w:p w14:paraId="74A32430" w14:textId="65C41516" w:rsidR="00062EE5" w:rsidRPr="00006085" w:rsidRDefault="00062EE5" w:rsidP="00062EE5">
      <w:pPr>
        <w:rPr>
          <w:rFonts w:ascii="Book Antiqua" w:eastAsia="Cambria" w:hAnsi="Book Antiqua" w:cs="Times New Roman"/>
          <w:b/>
          <w:bCs/>
        </w:rPr>
      </w:pPr>
      <w:r w:rsidRPr="00006085">
        <w:rPr>
          <w:rFonts w:ascii="Book Antiqua" w:eastAsia="Cambria" w:hAnsi="Book Antiqua" w:cs="Times New Roman"/>
          <w:b/>
          <w:bCs/>
          <w:highlight w:val="white"/>
        </w:rPr>
        <w:t>You may choose to respond to the following prompts, or (with my approval) you may articulate a prompt of your own:</w:t>
      </w:r>
    </w:p>
    <w:p w14:paraId="2E69D478" w14:textId="2D08D384" w:rsidR="00062EE5" w:rsidRDefault="00062EE5" w:rsidP="00062EE5">
      <w:pPr>
        <w:rPr>
          <w:rFonts w:ascii="Book Antiqua" w:eastAsia="Cambria" w:hAnsi="Book Antiqua" w:cs="Times New Roman"/>
        </w:rPr>
      </w:pPr>
    </w:p>
    <w:p w14:paraId="00E72084" w14:textId="65F9C4CB" w:rsidR="005511E7" w:rsidRDefault="00062EE5" w:rsidP="005511E7">
      <w:pPr>
        <w:pStyle w:val="ListParagraph"/>
        <w:numPr>
          <w:ilvl w:val="0"/>
          <w:numId w:val="1"/>
        </w:numPr>
        <w:rPr>
          <w:rFonts w:ascii="Book Antiqua" w:eastAsia="Cambria" w:hAnsi="Book Antiqua" w:cs="Times New Roman"/>
        </w:rPr>
      </w:pPr>
      <w:r w:rsidRPr="005511E7">
        <w:rPr>
          <w:rFonts w:ascii="Book Antiqua" w:eastAsia="Cambria" w:hAnsi="Book Antiqua" w:cs="Times New Roman"/>
        </w:rPr>
        <w:t xml:space="preserve">Many of our longer prose texts include "haunting" moments--whether </w:t>
      </w:r>
      <w:r w:rsidR="005511E7" w:rsidRPr="005511E7">
        <w:rPr>
          <w:rFonts w:ascii="Book Antiqua" w:eastAsia="Cambria" w:hAnsi="Book Antiqua" w:cs="Times New Roman"/>
        </w:rPr>
        <w:t xml:space="preserve">that's an empty house or the knowledge that *something* just isn't quite right. Write an analysis </w:t>
      </w:r>
      <w:r w:rsidR="00457914">
        <w:rPr>
          <w:rFonts w:ascii="Book Antiqua" w:eastAsia="Cambria" w:hAnsi="Book Antiqua" w:cs="Times New Roman"/>
        </w:rPr>
        <w:t>comparing/contrasting two of</w:t>
      </w:r>
      <w:r w:rsidR="005511E7" w:rsidRPr="005511E7">
        <w:rPr>
          <w:rFonts w:ascii="Book Antiqua" w:eastAsia="Cambria" w:hAnsi="Book Antiqua" w:cs="Times New Roman"/>
        </w:rPr>
        <w:t xml:space="preserve"> our texts </w:t>
      </w:r>
      <w:r w:rsidR="004533E6">
        <w:rPr>
          <w:rFonts w:ascii="Book Antiqua" w:eastAsia="Cambria" w:hAnsi="Book Antiqua" w:cs="Times New Roman"/>
        </w:rPr>
        <w:t xml:space="preserve">by discussing </w:t>
      </w:r>
      <w:r w:rsidR="005511E7" w:rsidRPr="005511E7">
        <w:rPr>
          <w:rFonts w:ascii="Book Antiqua" w:eastAsia="Cambria" w:hAnsi="Book Antiqua" w:cs="Times New Roman"/>
        </w:rPr>
        <w:t xml:space="preserve">the role haunting </w:t>
      </w:r>
      <w:r w:rsidR="00981B79">
        <w:rPr>
          <w:rFonts w:ascii="Book Antiqua" w:eastAsia="Cambria" w:hAnsi="Book Antiqua" w:cs="Times New Roman"/>
        </w:rPr>
        <w:t>takes</w:t>
      </w:r>
      <w:r w:rsidR="005511E7" w:rsidRPr="005511E7">
        <w:rPr>
          <w:rFonts w:ascii="Book Antiqua" w:eastAsia="Cambria" w:hAnsi="Book Antiqua" w:cs="Times New Roman"/>
        </w:rPr>
        <w:t xml:space="preserve"> </w:t>
      </w:r>
      <w:r w:rsidR="00981B79">
        <w:rPr>
          <w:rFonts w:ascii="Book Antiqua" w:eastAsia="Cambria" w:hAnsi="Book Antiqua" w:cs="Times New Roman"/>
        </w:rPr>
        <w:t>i</w:t>
      </w:r>
      <w:r w:rsidR="005511E7" w:rsidRPr="005511E7">
        <w:rPr>
          <w:rFonts w:ascii="Book Antiqua" w:eastAsia="Cambria" w:hAnsi="Book Antiqua" w:cs="Times New Roman"/>
        </w:rPr>
        <w:t>n the text</w:t>
      </w:r>
      <w:r w:rsidR="004533E6">
        <w:rPr>
          <w:rFonts w:ascii="Book Antiqua" w:eastAsia="Cambria" w:hAnsi="Book Antiqua" w:cs="Times New Roman"/>
        </w:rPr>
        <w:t>s</w:t>
      </w:r>
      <w:r w:rsidR="005511E7" w:rsidRPr="005511E7">
        <w:rPr>
          <w:rFonts w:ascii="Book Antiqua" w:eastAsia="Cambria" w:hAnsi="Book Antiqua" w:cs="Times New Roman"/>
        </w:rPr>
        <w:t>.</w:t>
      </w:r>
    </w:p>
    <w:p w14:paraId="475F3C28" w14:textId="6D3D6C11" w:rsidR="005511E7" w:rsidRDefault="005511E7" w:rsidP="005511E7">
      <w:pPr>
        <w:pStyle w:val="ListParagraph"/>
        <w:numPr>
          <w:ilvl w:val="0"/>
          <w:numId w:val="1"/>
        </w:numPr>
        <w:rPr>
          <w:rFonts w:ascii="Book Antiqua" w:eastAsia="Cambria" w:hAnsi="Book Antiqua" w:cs="Times New Roman"/>
        </w:rPr>
      </w:pPr>
      <w:r>
        <w:rPr>
          <w:rFonts w:ascii="Book Antiqua" w:eastAsia="Cambria" w:hAnsi="Book Antiqua" w:cs="Times New Roman"/>
        </w:rPr>
        <w:t xml:space="preserve">Memory has taken many forms in the prose texts we've read this quarter. Write an analysis </w:t>
      </w:r>
      <w:r w:rsidR="00E4061E">
        <w:rPr>
          <w:rFonts w:ascii="Book Antiqua" w:eastAsia="Cambria" w:hAnsi="Book Antiqua" w:cs="Times New Roman"/>
        </w:rPr>
        <w:t>comparing</w:t>
      </w:r>
      <w:r w:rsidR="00C41DA6">
        <w:rPr>
          <w:rFonts w:ascii="Book Antiqua" w:eastAsia="Cambria" w:hAnsi="Book Antiqua" w:cs="Times New Roman"/>
        </w:rPr>
        <w:t>/contrasting</w:t>
      </w:r>
      <w:r w:rsidR="00E4061E">
        <w:rPr>
          <w:rFonts w:ascii="Book Antiqua" w:eastAsia="Cambria" w:hAnsi="Book Antiqua" w:cs="Times New Roman"/>
        </w:rPr>
        <w:t xml:space="preserve"> the</w:t>
      </w:r>
      <w:r>
        <w:rPr>
          <w:rFonts w:ascii="Book Antiqua" w:eastAsia="Cambria" w:hAnsi="Book Antiqua" w:cs="Times New Roman"/>
        </w:rPr>
        <w:t xml:space="preserve"> role of memory in </w:t>
      </w:r>
      <w:r w:rsidR="00E4061E">
        <w:rPr>
          <w:rFonts w:ascii="Book Antiqua" w:eastAsia="Cambria" w:hAnsi="Book Antiqua" w:cs="Times New Roman"/>
        </w:rPr>
        <w:t>two</w:t>
      </w:r>
      <w:r>
        <w:rPr>
          <w:rFonts w:ascii="Book Antiqua" w:eastAsia="Cambria" w:hAnsi="Book Antiqua" w:cs="Times New Roman"/>
        </w:rPr>
        <w:t xml:space="preserve"> of these texts. You might consider questions about what is means to remember and how memory functions within each of these texts.</w:t>
      </w:r>
    </w:p>
    <w:p w14:paraId="6867AE9A" w14:textId="64D67ECE" w:rsidR="00240E6E" w:rsidRPr="005511E7" w:rsidRDefault="008B4E10" w:rsidP="005511E7">
      <w:pPr>
        <w:pStyle w:val="ListParagraph"/>
        <w:numPr>
          <w:ilvl w:val="0"/>
          <w:numId w:val="1"/>
        </w:numPr>
        <w:rPr>
          <w:rFonts w:ascii="Book Antiqua" w:eastAsia="Cambria" w:hAnsi="Book Antiqua" w:cs="Times New Roman"/>
        </w:rPr>
      </w:pPr>
      <w:r>
        <w:rPr>
          <w:rFonts w:ascii="Book Antiqua" w:eastAsia="Cambria" w:hAnsi="Book Antiqua" w:cs="Times New Roman"/>
        </w:rPr>
        <w:t xml:space="preserve">We’ve encountered many characters </w:t>
      </w:r>
      <w:r w:rsidR="008D2E14">
        <w:rPr>
          <w:rFonts w:ascii="Book Antiqua" w:eastAsia="Cambria" w:hAnsi="Book Antiqua" w:cs="Times New Roman"/>
        </w:rPr>
        <w:t>amidst</w:t>
      </w:r>
      <w:r>
        <w:rPr>
          <w:rFonts w:ascii="Book Antiqua" w:eastAsia="Cambria" w:hAnsi="Book Antiqua" w:cs="Times New Roman"/>
        </w:rPr>
        <w:t xml:space="preserve"> crisis, whether that’s physical, mental, </w:t>
      </w:r>
      <w:r w:rsidR="00DE53D6">
        <w:rPr>
          <w:rFonts w:ascii="Book Antiqua" w:eastAsia="Cambria" w:hAnsi="Book Antiqua" w:cs="Times New Roman"/>
        </w:rPr>
        <w:t>communal, or otherwise. Write an analysis comparing/contrasting two of our texts by discussing the role of crisis</w:t>
      </w:r>
      <w:r w:rsidR="008D2E14">
        <w:rPr>
          <w:rFonts w:ascii="Book Antiqua" w:eastAsia="Cambria" w:hAnsi="Book Antiqua" w:cs="Times New Roman"/>
        </w:rPr>
        <w:t xml:space="preserve"> and the ways that these stories explore crisis.</w:t>
      </w:r>
    </w:p>
    <w:p w14:paraId="00A2F85F" w14:textId="77777777" w:rsidR="005511E7" w:rsidRDefault="005511E7" w:rsidP="00062EE5">
      <w:pPr>
        <w:rPr>
          <w:rFonts w:ascii="Book Antiqua" w:eastAsia="Cambria" w:hAnsi="Book Antiqua" w:cs="Times New Roman"/>
        </w:rPr>
      </w:pPr>
    </w:p>
    <w:p w14:paraId="4136AFC8" w14:textId="77777777" w:rsidR="000B5942" w:rsidRPr="000B5942" w:rsidRDefault="00062EE5" w:rsidP="000B5942">
      <w:pPr>
        <w:rPr>
          <w:rFonts w:ascii="Book Antiqua" w:eastAsia="Cambria" w:hAnsi="Book Antiqua" w:cs="Times New Roman"/>
          <w:b/>
          <w:highlight w:val="white"/>
        </w:rPr>
      </w:pPr>
      <w:r w:rsidRPr="000B5942">
        <w:rPr>
          <w:rFonts w:ascii="Book Antiqua" w:eastAsia="Cambria" w:hAnsi="Book Antiqua" w:cs="Times New Roman"/>
        </w:rPr>
        <w:t xml:space="preserve"> </w:t>
      </w:r>
      <w:r w:rsidR="000B5942" w:rsidRPr="000B5942">
        <w:rPr>
          <w:rFonts w:ascii="Book Antiqua" w:eastAsia="Cambria" w:hAnsi="Book Antiqua" w:cs="Times New Roman"/>
          <w:b/>
          <w:highlight w:val="white"/>
        </w:rPr>
        <w:t>Where to begin:</w:t>
      </w:r>
    </w:p>
    <w:p w14:paraId="6A02663E" w14:textId="77777777" w:rsidR="000B5942" w:rsidRPr="000B5942" w:rsidRDefault="000B5942" w:rsidP="000B5942">
      <w:pPr>
        <w:numPr>
          <w:ilvl w:val="0"/>
          <w:numId w:val="2"/>
        </w:numPr>
        <w:spacing w:line="276" w:lineRule="auto"/>
        <w:rPr>
          <w:rFonts w:ascii="Book Antiqua" w:eastAsia="Cambria" w:hAnsi="Book Antiqua" w:cs="Times New Roman"/>
          <w:highlight w:val="white"/>
        </w:rPr>
      </w:pPr>
      <w:r w:rsidRPr="000B5942">
        <w:rPr>
          <w:rFonts w:ascii="Book Antiqua" w:eastAsia="Cambria" w:hAnsi="Book Antiqua" w:cs="Times New Roman"/>
          <w:highlight w:val="white"/>
        </w:rPr>
        <w:t>Identify one or two problems, themes, or points of interest that the text[s] raises. Why do you think these are important to your specific interpretation of the text[s]? How do they lead you to interpretations that you couldn’t otherwise make without highlighting these problems, themes, or points of interest?</w:t>
      </w:r>
    </w:p>
    <w:p w14:paraId="79194983" w14:textId="77777777" w:rsidR="000B5942" w:rsidRPr="000B5942" w:rsidRDefault="000B5942" w:rsidP="000B5942">
      <w:pPr>
        <w:numPr>
          <w:ilvl w:val="0"/>
          <w:numId w:val="2"/>
        </w:numPr>
        <w:spacing w:line="276" w:lineRule="auto"/>
        <w:rPr>
          <w:rFonts w:ascii="Book Antiqua" w:eastAsia="Cambria" w:hAnsi="Book Antiqua" w:cs="Times New Roman"/>
          <w:highlight w:val="white"/>
        </w:rPr>
      </w:pPr>
      <w:r w:rsidRPr="000B5942">
        <w:rPr>
          <w:rFonts w:ascii="Book Antiqua" w:eastAsia="Cambria" w:hAnsi="Book Antiqua" w:cs="Times New Roman"/>
          <w:highlight w:val="white"/>
        </w:rPr>
        <w:t xml:space="preserve">What key passages will be important to support your argument? Why have you selected them? What aspects of the texts do they illustrate? Be sure that your argument is well-supported by </w:t>
      </w:r>
      <w:r w:rsidRPr="000B5942">
        <w:rPr>
          <w:rFonts w:ascii="Book Antiqua" w:eastAsia="Cambria" w:hAnsi="Book Antiqua" w:cs="Times New Roman"/>
          <w:i/>
          <w:highlight w:val="white"/>
        </w:rPr>
        <w:t xml:space="preserve">specific </w:t>
      </w:r>
      <w:r w:rsidRPr="000B5942">
        <w:rPr>
          <w:rFonts w:ascii="Book Antiqua" w:eastAsia="Cambria" w:hAnsi="Book Antiqua" w:cs="Times New Roman"/>
          <w:highlight w:val="white"/>
        </w:rPr>
        <w:t>passages in the texts.</w:t>
      </w:r>
    </w:p>
    <w:p w14:paraId="5A26237E" w14:textId="77777777" w:rsidR="000B5942" w:rsidRPr="000B5942" w:rsidRDefault="000B5942" w:rsidP="000B5942">
      <w:pPr>
        <w:numPr>
          <w:ilvl w:val="0"/>
          <w:numId w:val="2"/>
        </w:numPr>
        <w:spacing w:line="276" w:lineRule="auto"/>
        <w:rPr>
          <w:rFonts w:ascii="Book Antiqua" w:eastAsia="Cambria" w:hAnsi="Book Antiqua" w:cs="Times New Roman"/>
          <w:highlight w:val="white"/>
        </w:rPr>
      </w:pPr>
      <w:r w:rsidRPr="000B5942">
        <w:rPr>
          <w:rFonts w:ascii="Book Antiqua" w:eastAsia="Cambria" w:hAnsi="Book Antiqua" w:cs="Times New Roman"/>
          <w:highlight w:val="white"/>
        </w:rPr>
        <w:t>Explain how the part(s) you’ve focused on relate to a particular text as a whole. How does looking at certain literary devices such as genre, plot, and etymology, for example, help provide a new angle on reading the text(s)?</w:t>
      </w:r>
    </w:p>
    <w:p w14:paraId="042C9130" w14:textId="77777777" w:rsidR="000B5942" w:rsidRPr="007E3409" w:rsidRDefault="000B5942" w:rsidP="000B5942">
      <w:pPr>
        <w:numPr>
          <w:ilvl w:val="0"/>
          <w:numId w:val="2"/>
        </w:numPr>
        <w:spacing w:line="276" w:lineRule="auto"/>
        <w:rPr>
          <w:rFonts w:ascii="Book Antiqua" w:eastAsia="Cambria" w:hAnsi="Book Antiqua" w:cs="Times New Roman"/>
          <w:highlight w:val="white"/>
        </w:rPr>
      </w:pPr>
      <w:r w:rsidRPr="007E3409">
        <w:rPr>
          <w:rFonts w:ascii="Book Antiqua" w:eastAsia="Cambria" w:hAnsi="Book Antiqua" w:cs="Times New Roman"/>
          <w:highlight w:val="white"/>
        </w:rPr>
        <w:t>Explain why your analysis matters. What does your interpretation offer to understanding the broader significance of the text?</w:t>
      </w:r>
    </w:p>
    <w:p w14:paraId="74DE7C00" w14:textId="77777777" w:rsidR="007E3409" w:rsidRDefault="007E3409" w:rsidP="007E3409">
      <w:pPr>
        <w:rPr>
          <w:rFonts w:ascii="Book Antiqua" w:eastAsia="Cambria" w:hAnsi="Book Antiqua" w:cs="Times New Roman"/>
          <w:b/>
          <w:highlight w:val="white"/>
        </w:rPr>
      </w:pPr>
    </w:p>
    <w:p w14:paraId="7B17022F" w14:textId="5F770A99" w:rsidR="007E3409" w:rsidRPr="007E3409" w:rsidRDefault="007E3409" w:rsidP="007E3409">
      <w:pPr>
        <w:rPr>
          <w:rFonts w:ascii="Book Antiqua" w:eastAsia="Cambria" w:hAnsi="Book Antiqua" w:cs="Times New Roman"/>
          <w:b/>
          <w:highlight w:val="white"/>
        </w:rPr>
      </w:pPr>
      <w:r w:rsidRPr="007E3409">
        <w:rPr>
          <w:rFonts w:ascii="Book Antiqua" w:eastAsia="Cambria" w:hAnsi="Book Antiqua" w:cs="Times New Roman"/>
          <w:b/>
          <w:highlight w:val="white"/>
        </w:rPr>
        <w:t>Requirements:</w:t>
      </w:r>
    </w:p>
    <w:p w14:paraId="3CBBAE80" w14:textId="53DE34EE" w:rsidR="007E3409" w:rsidRPr="007E3409" w:rsidRDefault="007E3409" w:rsidP="007E3409">
      <w:pPr>
        <w:numPr>
          <w:ilvl w:val="0"/>
          <w:numId w:val="3"/>
        </w:numPr>
        <w:spacing w:line="276" w:lineRule="auto"/>
        <w:rPr>
          <w:rFonts w:ascii="Book Antiqua" w:eastAsia="Cambria" w:hAnsi="Book Antiqua" w:cs="Times New Roman"/>
          <w:highlight w:val="white"/>
        </w:rPr>
      </w:pPr>
      <w:r w:rsidRPr="007E3409">
        <w:rPr>
          <w:rFonts w:ascii="Book Antiqua" w:eastAsia="Cambria" w:hAnsi="Book Antiqua" w:cs="Times New Roman"/>
          <w:highlight w:val="white"/>
        </w:rPr>
        <w:lastRenderedPageBreak/>
        <w:t xml:space="preserve">1700-2,000 words, </w:t>
      </w:r>
      <w:r w:rsidR="00A05C4A">
        <w:rPr>
          <w:rFonts w:ascii="Book Antiqua" w:eastAsia="Cambria" w:hAnsi="Book Antiqua" w:cs="Times New Roman"/>
          <w:highlight w:val="white"/>
        </w:rPr>
        <w:t>serif font</w:t>
      </w:r>
      <w:r w:rsidRPr="007E3409">
        <w:rPr>
          <w:rFonts w:ascii="Book Antiqua" w:eastAsia="Cambria" w:hAnsi="Book Antiqua" w:cs="Times New Roman"/>
          <w:highlight w:val="white"/>
        </w:rPr>
        <w:t>, 12 pt., double spaced</w:t>
      </w:r>
    </w:p>
    <w:p w14:paraId="07222DDC" w14:textId="77777777" w:rsidR="007E3409" w:rsidRPr="007E3409" w:rsidRDefault="007E3409" w:rsidP="007E3409">
      <w:pPr>
        <w:numPr>
          <w:ilvl w:val="0"/>
          <w:numId w:val="3"/>
        </w:numPr>
        <w:spacing w:line="276" w:lineRule="auto"/>
        <w:rPr>
          <w:rFonts w:ascii="Book Antiqua" w:eastAsia="Cambria" w:hAnsi="Book Antiqua" w:cs="Times New Roman"/>
          <w:highlight w:val="white"/>
        </w:rPr>
      </w:pPr>
      <w:r w:rsidRPr="007E3409">
        <w:rPr>
          <w:rFonts w:ascii="Book Antiqua" w:eastAsia="Cambria" w:hAnsi="Book Antiqua" w:cs="Times New Roman"/>
          <w:highlight w:val="white"/>
        </w:rPr>
        <w:t>Thesis statement</w:t>
      </w:r>
    </w:p>
    <w:p w14:paraId="4545FDBB" w14:textId="77777777" w:rsidR="007E3409" w:rsidRPr="007E3409" w:rsidRDefault="007E3409" w:rsidP="007E3409">
      <w:pPr>
        <w:numPr>
          <w:ilvl w:val="0"/>
          <w:numId w:val="3"/>
        </w:numPr>
        <w:spacing w:line="276" w:lineRule="auto"/>
        <w:rPr>
          <w:rFonts w:ascii="Book Antiqua" w:eastAsia="Cambria" w:hAnsi="Book Antiqua" w:cs="Times New Roman"/>
          <w:highlight w:val="white"/>
        </w:rPr>
      </w:pPr>
      <w:r w:rsidRPr="007E3409">
        <w:rPr>
          <w:rFonts w:ascii="Book Antiqua" w:eastAsia="Cambria" w:hAnsi="Book Antiqua" w:cs="Times New Roman"/>
          <w:highlight w:val="white"/>
        </w:rPr>
        <w:t>Supporting evidence (largely from your close readings of select passages), including quotations and paraphrasing</w:t>
      </w:r>
    </w:p>
    <w:p w14:paraId="2923BA3D" w14:textId="77777777" w:rsidR="007E3409" w:rsidRPr="007E3409" w:rsidRDefault="007E3409" w:rsidP="007E3409">
      <w:pPr>
        <w:numPr>
          <w:ilvl w:val="0"/>
          <w:numId w:val="3"/>
        </w:numPr>
        <w:spacing w:line="276" w:lineRule="auto"/>
        <w:rPr>
          <w:rFonts w:ascii="Book Antiqua" w:eastAsia="Cambria" w:hAnsi="Book Antiqua" w:cs="Times New Roman"/>
          <w:highlight w:val="white"/>
        </w:rPr>
      </w:pPr>
      <w:r w:rsidRPr="007E3409">
        <w:rPr>
          <w:rFonts w:ascii="Book Antiqua" w:eastAsia="Cambria" w:hAnsi="Book Antiqua" w:cs="Times New Roman"/>
          <w:highlight w:val="white"/>
        </w:rPr>
        <w:t>MLA format for in-text citations</w:t>
      </w:r>
    </w:p>
    <w:p w14:paraId="5AAC7EB0" w14:textId="77777777" w:rsidR="007E3409" w:rsidRPr="007E3409" w:rsidRDefault="007E3409" w:rsidP="007E3409">
      <w:pPr>
        <w:numPr>
          <w:ilvl w:val="0"/>
          <w:numId w:val="3"/>
        </w:numPr>
        <w:spacing w:line="276" w:lineRule="auto"/>
        <w:rPr>
          <w:rFonts w:ascii="Book Antiqua" w:eastAsia="Cambria" w:hAnsi="Book Antiqua" w:cs="Times New Roman"/>
          <w:highlight w:val="white"/>
        </w:rPr>
      </w:pPr>
      <w:r w:rsidRPr="007E3409">
        <w:rPr>
          <w:rFonts w:ascii="Book Antiqua" w:eastAsia="Cambria" w:hAnsi="Book Antiqua" w:cs="Times New Roman"/>
          <w:highlight w:val="white"/>
        </w:rPr>
        <w:t>Descriptive title</w:t>
      </w:r>
    </w:p>
    <w:p w14:paraId="46A73336" w14:textId="685B94D2" w:rsidR="00062EE5" w:rsidRDefault="00062EE5" w:rsidP="00062EE5">
      <w:pPr>
        <w:rPr>
          <w:rFonts w:ascii="Book Antiqua" w:hAnsi="Book Antiqua"/>
        </w:rPr>
      </w:pPr>
    </w:p>
    <w:p w14:paraId="074638DF" w14:textId="77777777" w:rsidR="00006085" w:rsidRPr="00006085" w:rsidRDefault="00006085" w:rsidP="00006085">
      <w:pPr>
        <w:rPr>
          <w:rFonts w:ascii="Book Antiqua" w:eastAsia="Cambria" w:hAnsi="Book Antiqua" w:cs="Times New Roman"/>
          <w:b/>
          <w:highlight w:val="white"/>
        </w:rPr>
      </w:pPr>
      <w:r w:rsidRPr="00006085">
        <w:rPr>
          <w:rFonts w:ascii="Book Antiqua" w:eastAsia="Cambria" w:hAnsi="Book Antiqua" w:cs="Times New Roman"/>
          <w:b/>
          <w:highlight w:val="white"/>
        </w:rPr>
        <w:t>Important Dates:</w:t>
      </w:r>
    </w:p>
    <w:p w14:paraId="3803FB45" w14:textId="249E7052" w:rsidR="00006085" w:rsidRDefault="00006085" w:rsidP="00006085">
      <w:pPr>
        <w:pStyle w:val="ListParagraph"/>
        <w:numPr>
          <w:ilvl w:val="0"/>
          <w:numId w:val="6"/>
        </w:numPr>
        <w:rPr>
          <w:rFonts w:ascii="Book Antiqua" w:eastAsia="Cambria" w:hAnsi="Book Antiqua" w:cs="Times New Roman"/>
          <w:highlight w:val="white"/>
        </w:rPr>
      </w:pPr>
      <w:r w:rsidRPr="00006085">
        <w:rPr>
          <w:rFonts w:ascii="Book Antiqua" w:eastAsia="Cambria" w:hAnsi="Book Antiqua" w:cs="Times New Roman"/>
          <w:highlight w:val="white"/>
        </w:rPr>
        <w:t>Paper proposal</w:t>
      </w:r>
      <w:r w:rsidR="00F94126">
        <w:rPr>
          <w:rFonts w:ascii="Book Antiqua" w:eastAsia="Cambria" w:hAnsi="Book Antiqua" w:cs="Times New Roman"/>
          <w:highlight w:val="white"/>
        </w:rPr>
        <w:t xml:space="preserve">: </w:t>
      </w:r>
      <w:r w:rsidR="00BE0F6B">
        <w:rPr>
          <w:rFonts w:ascii="Book Antiqua" w:eastAsia="Cambria" w:hAnsi="Book Antiqua" w:cs="Times New Roman"/>
          <w:highlight w:val="white"/>
        </w:rPr>
        <w:t>May 20th</w:t>
      </w:r>
    </w:p>
    <w:p w14:paraId="26FCC009" w14:textId="10204783" w:rsidR="00006085" w:rsidRPr="00006085" w:rsidRDefault="00006085" w:rsidP="00006085">
      <w:pPr>
        <w:pStyle w:val="ListParagraph"/>
        <w:numPr>
          <w:ilvl w:val="1"/>
          <w:numId w:val="6"/>
        </w:numPr>
        <w:rPr>
          <w:rFonts w:ascii="Book Antiqua" w:eastAsia="Cambria" w:hAnsi="Book Antiqua" w:cs="Times New Roman"/>
          <w:highlight w:val="white"/>
        </w:rPr>
      </w:pPr>
      <w:r w:rsidRPr="00006085">
        <w:rPr>
          <w:rFonts w:ascii="Book Antiqua" w:eastAsia="Cambria" w:hAnsi="Book Antiqua" w:cs="Times New Roman"/>
          <w:highlight w:val="white"/>
        </w:rPr>
        <w:t xml:space="preserve">In 250 concise words, what your guiding </w:t>
      </w:r>
      <w:r w:rsidRPr="00006085">
        <w:rPr>
          <w:rFonts w:ascii="Book Antiqua" w:eastAsia="Cambria" w:hAnsi="Book Antiqua" w:cs="Times New Roman"/>
          <w:b/>
          <w:highlight w:val="white"/>
        </w:rPr>
        <w:t>research question(s)</w:t>
      </w:r>
      <w:r w:rsidRPr="00006085">
        <w:rPr>
          <w:rFonts w:ascii="Book Antiqua" w:eastAsia="Cambria" w:hAnsi="Book Antiqua" w:cs="Times New Roman"/>
          <w:highlight w:val="white"/>
        </w:rPr>
        <w:t xml:space="preserve"> are. You need not have a definitive thesis, but rather a series of guiding questions and observations that might lead you to a thesis.  </w:t>
      </w:r>
    </w:p>
    <w:p w14:paraId="743B9A79" w14:textId="73008697" w:rsidR="00006085" w:rsidRDefault="00006085" w:rsidP="00006085">
      <w:pPr>
        <w:pStyle w:val="ListParagraph"/>
        <w:numPr>
          <w:ilvl w:val="0"/>
          <w:numId w:val="6"/>
        </w:numPr>
        <w:rPr>
          <w:rFonts w:ascii="Book Antiqua" w:eastAsia="Cambria" w:hAnsi="Book Antiqua" w:cs="Times New Roman"/>
          <w:highlight w:val="white"/>
        </w:rPr>
      </w:pPr>
      <w:r w:rsidRPr="00006085">
        <w:rPr>
          <w:rFonts w:ascii="Book Antiqua" w:eastAsia="Cambria" w:hAnsi="Book Antiqua" w:cs="Times New Roman"/>
          <w:highlight w:val="white"/>
        </w:rPr>
        <w:t>Peer Review Workshop</w:t>
      </w:r>
      <w:r w:rsidR="002E6964">
        <w:rPr>
          <w:rFonts w:ascii="Book Antiqua" w:eastAsia="Cambria" w:hAnsi="Book Antiqua" w:cs="Times New Roman"/>
          <w:highlight w:val="white"/>
        </w:rPr>
        <w:t xml:space="preserve">: </w:t>
      </w:r>
      <w:r w:rsidR="00BE0F6B">
        <w:rPr>
          <w:rFonts w:ascii="Book Antiqua" w:eastAsia="Cambria" w:hAnsi="Book Antiqua" w:cs="Times New Roman"/>
          <w:highlight w:val="white"/>
        </w:rPr>
        <w:t>May 29th</w:t>
      </w:r>
    </w:p>
    <w:p w14:paraId="7D7D7331" w14:textId="3439CD82" w:rsidR="00006085" w:rsidRPr="00006085" w:rsidRDefault="006F4856" w:rsidP="00006085">
      <w:pPr>
        <w:pStyle w:val="ListParagraph"/>
        <w:numPr>
          <w:ilvl w:val="1"/>
          <w:numId w:val="6"/>
        </w:numPr>
        <w:rPr>
          <w:rFonts w:ascii="Book Antiqua" w:eastAsia="Cambria" w:hAnsi="Book Antiqua" w:cs="Times New Roman"/>
          <w:highlight w:val="white"/>
        </w:rPr>
      </w:pPr>
      <w:r>
        <w:rPr>
          <w:rFonts w:ascii="Book Antiqua" w:eastAsia="Cambria" w:hAnsi="Book Antiqua" w:cs="Times New Roman"/>
          <w:highlight w:val="white"/>
        </w:rPr>
        <w:t xml:space="preserve">You will need to submit a rough draft to Canvas by 7:50am on </w:t>
      </w:r>
      <w:r w:rsidR="00AA374E">
        <w:rPr>
          <w:rFonts w:ascii="Book Antiqua" w:eastAsia="Cambria" w:hAnsi="Book Antiqua" w:cs="Times New Roman"/>
          <w:highlight w:val="white"/>
        </w:rPr>
        <w:t>March 4th</w:t>
      </w:r>
      <w:r>
        <w:rPr>
          <w:rFonts w:ascii="Book Antiqua" w:eastAsia="Cambria" w:hAnsi="Book Antiqua" w:cs="Times New Roman"/>
          <w:highlight w:val="white"/>
        </w:rPr>
        <w:t xml:space="preserve">. Additionally, </w:t>
      </w:r>
      <w:r>
        <w:rPr>
          <w:rFonts w:ascii="Book Antiqua" w:eastAsia="Cambria" w:hAnsi="Book Antiqua" w:cs="Times New Roman"/>
          <w:b/>
          <w:bCs/>
          <w:highlight w:val="white"/>
        </w:rPr>
        <w:t>please bring 2 hard copies</w:t>
      </w:r>
      <w:r>
        <w:rPr>
          <w:rFonts w:ascii="Book Antiqua" w:eastAsia="Cambria" w:hAnsi="Book Antiqua" w:cs="Times New Roman"/>
          <w:highlight w:val="white"/>
        </w:rPr>
        <w:t xml:space="preserve"> of your </w:t>
      </w:r>
      <w:r w:rsidR="00C772EF">
        <w:rPr>
          <w:rFonts w:ascii="Book Antiqua" w:eastAsia="Cambria" w:hAnsi="Book Antiqua" w:cs="Times New Roman"/>
          <w:highlight w:val="white"/>
        </w:rPr>
        <w:t xml:space="preserve">essay to class for peer </w:t>
      </w:r>
      <w:proofErr w:type="gramStart"/>
      <w:r w:rsidR="00C772EF">
        <w:rPr>
          <w:rFonts w:ascii="Book Antiqua" w:eastAsia="Cambria" w:hAnsi="Book Antiqua" w:cs="Times New Roman"/>
          <w:highlight w:val="white"/>
        </w:rPr>
        <w:t>review</w:t>
      </w:r>
      <w:proofErr w:type="gramEnd"/>
    </w:p>
    <w:p w14:paraId="50B90BF8" w14:textId="2DCEB2EB" w:rsidR="00006085" w:rsidRDefault="00006085" w:rsidP="00006085">
      <w:pPr>
        <w:pStyle w:val="ListParagraph"/>
        <w:numPr>
          <w:ilvl w:val="0"/>
          <w:numId w:val="6"/>
        </w:numPr>
        <w:rPr>
          <w:rFonts w:ascii="Book Antiqua" w:eastAsia="Cambria" w:hAnsi="Book Antiqua" w:cs="Times New Roman"/>
          <w:highlight w:val="white"/>
        </w:rPr>
      </w:pPr>
      <w:r w:rsidRPr="00006085">
        <w:rPr>
          <w:rFonts w:ascii="Book Antiqua" w:eastAsia="Cambria" w:hAnsi="Book Antiqua" w:cs="Times New Roman"/>
          <w:highlight w:val="white"/>
        </w:rPr>
        <w:t>Final Paper</w:t>
      </w:r>
      <w:r w:rsidR="000161B7">
        <w:rPr>
          <w:rFonts w:ascii="Book Antiqua" w:eastAsia="Cambria" w:hAnsi="Book Antiqua" w:cs="Times New Roman"/>
          <w:highlight w:val="white"/>
        </w:rPr>
        <w:t xml:space="preserve">: </w:t>
      </w:r>
      <w:r w:rsidR="00BD769F">
        <w:rPr>
          <w:rFonts w:ascii="Book Antiqua" w:eastAsia="Cambria" w:hAnsi="Book Antiqua" w:cs="Times New Roman"/>
          <w:highlight w:val="white"/>
        </w:rPr>
        <w:t>June 3rd</w:t>
      </w:r>
      <w:r w:rsidR="000161B7">
        <w:rPr>
          <w:rFonts w:ascii="Book Antiqua" w:eastAsia="Cambria" w:hAnsi="Book Antiqua" w:cs="Times New Roman"/>
          <w:highlight w:val="white"/>
        </w:rPr>
        <w:t xml:space="preserve"> by 11:59pm</w:t>
      </w:r>
    </w:p>
    <w:p w14:paraId="0460B56E" w14:textId="77777777" w:rsidR="00F02489" w:rsidRDefault="00F02489" w:rsidP="00F02489">
      <w:pPr>
        <w:rPr>
          <w:rFonts w:ascii="Book Antiqua" w:eastAsia="Cambria" w:hAnsi="Book Antiqua" w:cs="Times New Roman"/>
          <w:highlight w:val="white"/>
        </w:rPr>
      </w:pPr>
    </w:p>
    <w:p w14:paraId="6D011BA8" w14:textId="1DD5AA83" w:rsidR="00F02489" w:rsidRPr="00F02489" w:rsidRDefault="00F02489" w:rsidP="00F02489">
      <w:pPr>
        <w:pStyle w:val="NormalWeb"/>
        <w:rPr>
          <w:rFonts w:ascii="Book Antiqua" w:hAnsi="Book Antiqua"/>
          <w:b/>
          <w:bCs/>
        </w:rPr>
      </w:pPr>
      <w:r w:rsidRPr="00F02489">
        <w:rPr>
          <w:rFonts w:ascii="Book Antiqua" w:hAnsi="Book Antiqua"/>
          <w:b/>
          <w:bCs/>
        </w:rPr>
        <w:t>Please keep in mind that any indication of plagiarism or AI written work will result in a 0. Please make sure to familiarize yourself with the academic code of conduct.</w:t>
      </w:r>
      <w:r w:rsidR="00A76510">
        <w:rPr>
          <w:rFonts w:ascii="Book Antiqua" w:hAnsi="Book Antiqua"/>
          <w:b/>
          <w:bCs/>
        </w:rPr>
        <w:t xml:space="preserve"> Keep in mind that the use of Grammarly Go is a violation of the code of conduct.</w:t>
      </w:r>
    </w:p>
    <w:p w14:paraId="265D8697" w14:textId="77777777" w:rsidR="00F02489" w:rsidRPr="00F02489" w:rsidRDefault="00F02489" w:rsidP="00F02489">
      <w:pPr>
        <w:rPr>
          <w:rFonts w:ascii="Book Antiqua" w:eastAsia="Cambria" w:hAnsi="Book Antiqua" w:cs="Times New Roman"/>
          <w:b/>
          <w:bCs/>
          <w:highlight w:val="white"/>
        </w:rPr>
      </w:pPr>
    </w:p>
    <w:p w14:paraId="1C691B3A" w14:textId="77777777" w:rsidR="00006085" w:rsidRPr="00F02489" w:rsidRDefault="00006085" w:rsidP="00062EE5">
      <w:pPr>
        <w:rPr>
          <w:rFonts w:ascii="Book Antiqua" w:hAnsi="Book Antiqua"/>
          <w:b/>
          <w:bCs/>
        </w:rPr>
      </w:pPr>
    </w:p>
    <w:sectPr w:rsidR="00006085" w:rsidRPr="00F02489" w:rsidSect="006E0C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975EE"/>
    <w:multiLevelType w:val="multilevel"/>
    <w:tmpl w:val="13B8F6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6E275B8"/>
    <w:multiLevelType w:val="multilevel"/>
    <w:tmpl w:val="E02458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7F05F2C"/>
    <w:multiLevelType w:val="hybridMultilevel"/>
    <w:tmpl w:val="A8203CC8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" w15:restartNumberingAfterBreak="0">
    <w:nsid w:val="284B0942"/>
    <w:multiLevelType w:val="hybridMultilevel"/>
    <w:tmpl w:val="D0DC2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2029F"/>
    <w:multiLevelType w:val="multilevel"/>
    <w:tmpl w:val="613A49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08B77EB"/>
    <w:multiLevelType w:val="hybridMultilevel"/>
    <w:tmpl w:val="AE940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7D7E7A"/>
    <w:multiLevelType w:val="multilevel"/>
    <w:tmpl w:val="CE041F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9425798">
    <w:abstractNumId w:val="5"/>
  </w:num>
  <w:num w:numId="2" w16cid:durableId="153689593">
    <w:abstractNumId w:val="0"/>
  </w:num>
  <w:num w:numId="3" w16cid:durableId="291138277">
    <w:abstractNumId w:val="4"/>
  </w:num>
  <w:num w:numId="4" w16cid:durableId="178617493">
    <w:abstractNumId w:val="1"/>
  </w:num>
  <w:num w:numId="5" w16cid:durableId="736174745">
    <w:abstractNumId w:val="6"/>
  </w:num>
  <w:num w:numId="6" w16cid:durableId="2033532445">
    <w:abstractNumId w:val="3"/>
  </w:num>
  <w:num w:numId="7" w16cid:durableId="17683831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EE5"/>
    <w:rsid w:val="00006085"/>
    <w:rsid w:val="000161B7"/>
    <w:rsid w:val="00053082"/>
    <w:rsid w:val="00062EE5"/>
    <w:rsid w:val="000B5942"/>
    <w:rsid w:val="00167DDB"/>
    <w:rsid w:val="001C4681"/>
    <w:rsid w:val="001E4FF6"/>
    <w:rsid w:val="00227199"/>
    <w:rsid w:val="00240E6E"/>
    <w:rsid w:val="002A3B9C"/>
    <w:rsid w:val="002D256B"/>
    <w:rsid w:val="002E4D5B"/>
    <w:rsid w:val="002E6964"/>
    <w:rsid w:val="003357C8"/>
    <w:rsid w:val="00363E3C"/>
    <w:rsid w:val="003B54C5"/>
    <w:rsid w:val="003B5CD3"/>
    <w:rsid w:val="003F7FD2"/>
    <w:rsid w:val="00424299"/>
    <w:rsid w:val="004533E6"/>
    <w:rsid w:val="00457914"/>
    <w:rsid w:val="005511E7"/>
    <w:rsid w:val="005A6506"/>
    <w:rsid w:val="005D48FF"/>
    <w:rsid w:val="005F7CAE"/>
    <w:rsid w:val="006E0C4A"/>
    <w:rsid w:val="006F29C6"/>
    <w:rsid w:val="006F4856"/>
    <w:rsid w:val="007E3409"/>
    <w:rsid w:val="007E5F08"/>
    <w:rsid w:val="00812284"/>
    <w:rsid w:val="008B20A5"/>
    <w:rsid w:val="008B4E10"/>
    <w:rsid w:val="008D2E14"/>
    <w:rsid w:val="0090378C"/>
    <w:rsid w:val="00981B79"/>
    <w:rsid w:val="009B24BC"/>
    <w:rsid w:val="009B53F9"/>
    <w:rsid w:val="00A05C4A"/>
    <w:rsid w:val="00A76510"/>
    <w:rsid w:val="00AA374E"/>
    <w:rsid w:val="00AA42A8"/>
    <w:rsid w:val="00AF0E3A"/>
    <w:rsid w:val="00B1275F"/>
    <w:rsid w:val="00BD769F"/>
    <w:rsid w:val="00BE0F6B"/>
    <w:rsid w:val="00C41DA6"/>
    <w:rsid w:val="00C61C7B"/>
    <w:rsid w:val="00C772EF"/>
    <w:rsid w:val="00CB2DBC"/>
    <w:rsid w:val="00D37C56"/>
    <w:rsid w:val="00DB1B6A"/>
    <w:rsid w:val="00DE53D6"/>
    <w:rsid w:val="00DF2B84"/>
    <w:rsid w:val="00E4061E"/>
    <w:rsid w:val="00F02489"/>
    <w:rsid w:val="00F4030E"/>
    <w:rsid w:val="00F94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17F673"/>
  <w15:chartTrackingRefBased/>
  <w15:docId w15:val="{7E1283CE-E179-494E-B551-1032C09D3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11E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0248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Kirsten Schuhmacher</dc:creator>
  <cp:keywords/>
  <dc:description/>
  <cp:lastModifiedBy>Kirsten Schuhmacher</cp:lastModifiedBy>
  <cp:revision>2</cp:revision>
  <dcterms:created xsi:type="dcterms:W3CDTF">2024-03-24T17:47:00Z</dcterms:created>
  <dcterms:modified xsi:type="dcterms:W3CDTF">2024-03-24T17:47:00Z</dcterms:modified>
</cp:coreProperties>
</file>